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1D" w:rsidRDefault="009F0DD1" w:rsidP="009F0DD1">
      <w:r>
        <w:t>.</w:t>
      </w:r>
    </w:p>
    <w:p w:rsidR="009F0DD1" w:rsidRDefault="009F0DD1" w:rsidP="009F0DD1"/>
    <w:p w:rsidR="00CB4EE1" w:rsidRPr="00C467EC" w:rsidRDefault="00C467EC" w:rsidP="00C467EC">
      <w:pPr>
        <w:tabs>
          <w:tab w:val="left" w:pos="3495"/>
        </w:tabs>
        <w:jc w:val="center"/>
        <w:rPr>
          <w:b/>
        </w:rPr>
      </w:pPr>
      <w:r w:rsidRPr="00C467EC">
        <w:rPr>
          <w:b/>
        </w:rPr>
        <w:t>Technology</w:t>
      </w:r>
    </w:p>
    <w:p w:rsidR="00C467EC" w:rsidRPr="00C467EC" w:rsidRDefault="00C467EC" w:rsidP="00C467EC">
      <w:pPr>
        <w:tabs>
          <w:tab w:val="left" w:pos="3495"/>
        </w:tabs>
        <w:jc w:val="center"/>
        <w:rPr>
          <w:b/>
        </w:rPr>
      </w:pPr>
      <w:r w:rsidRPr="00C467EC">
        <w:rPr>
          <w:b/>
        </w:rPr>
        <w:t>Digital</w:t>
      </w:r>
    </w:p>
    <w:p w:rsidR="00C467EC" w:rsidRPr="00C467EC" w:rsidRDefault="00C467EC" w:rsidP="00C467EC">
      <w:pPr>
        <w:tabs>
          <w:tab w:val="left" w:pos="3495"/>
        </w:tabs>
        <w:jc w:val="center"/>
        <w:rPr>
          <w:b/>
        </w:rPr>
      </w:pPr>
      <w:r w:rsidRPr="00C467EC">
        <w:rPr>
          <w:b/>
        </w:rPr>
        <w:t xml:space="preserve">Year 5 </w:t>
      </w:r>
    </w:p>
    <w:p w:rsidR="00C467EC" w:rsidRPr="00C467EC" w:rsidRDefault="00C467EC" w:rsidP="00C467EC">
      <w:pPr>
        <w:tabs>
          <w:tab w:val="left" w:pos="3495"/>
        </w:tabs>
        <w:jc w:val="center"/>
        <w:rPr>
          <w:b/>
        </w:rPr>
      </w:pPr>
      <w:r w:rsidRPr="00C467EC">
        <w:rPr>
          <w:b/>
        </w:rPr>
        <w:t>Assignment 1</w:t>
      </w:r>
    </w:p>
    <w:p w:rsidR="00C467EC" w:rsidRPr="00C467EC" w:rsidRDefault="00C467EC" w:rsidP="00C467EC">
      <w:pPr>
        <w:tabs>
          <w:tab w:val="left" w:pos="3495"/>
        </w:tabs>
        <w:jc w:val="center"/>
        <w:rPr>
          <w:b/>
        </w:rPr>
      </w:pPr>
      <w:r w:rsidRPr="00C467EC">
        <w:rPr>
          <w:b/>
        </w:rPr>
        <w:t xml:space="preserve"> </w:t>
      </w:r>
    </w:p>
    <w:p w:rsidR="00C467EC" w:rsidRPr="000220F8" w:rsidRDefault="00C467EC" w:rsidP="00C467EC">
      <w:pPr>
        <w:tabs>
          <w:tab w:val="left" w:pos="3495"/>
        </w:tabs>
        <w:rPr>
          <w:b/>
        </w:rPr>
      </w:pPr>
      <w:r w:rsidRPr="000220F8">
        <w:rPr>
          <w:b/>
        </w:rPr>
        <w:t xml:space="preserve">Student Name: </w:t>
      </w:r>
    </w:p>
    <w:p w:rsidR="00C467EC" w:rsidRPr="000220F8" w:rsidRDefault="00C467EC" w:rsidP="00C467EC">
      <w:pPr>
        <w:tabs>
          <w:tab w:val="left" w:pos="3495"/>
        </w:tabs>
        <w:rPr>
          <w:b/>
        </w:rPr>
      </w:pPr>
      <w:r w:rsidRPr="000220F8">
        <w:rPr>
          <w:b/>
        </w:rPr>
        <w:t>Class Teacher Name:</w:t>
      </w:r>
    </w:p>
    <w:p w:rsidR="00C467EC" w:rsidRPr="000220F8" w:rsidRDefault="00C467EC" w:rsidP="00C467EC">
      <w:pPr>
        <w:tabs>
          <w:tab w:val="left" w:pos="3495"/>
        </w:tabs>
        <w:rPr>
          <w:b/>
        </w:rPr>
      </w:pPr>
      <w:r w:rsidRPr="000220F8">
        <w:rPr>
          <w:b/>
        </w:rPr>
        <w:t xml:space="preserve">Year Level: </w:t>
      </w:r>
    </w:p>
    <w:p w:rsidR="00C467EC" w:rsidRDefault="00C467EC" w:rsidP="00C467EC">
      <w:pPr>
        <w:tabs>
          <w:tab w:val="left" w:pos="3495"/>
        </w:tabs>
      </w:pPr>
    </w:p>
    <w:p w:rsidR="00B70098" w:rsidRDefault="000220F8" w:rsidP="00A04BAE">
      <w:pPr>
        <w:tabs>
          <w:tab w:val="left" w:pos="3495"/>
        </w:tabs>
      </w:pPr>
      <w:r>
        <w:rPr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4E13654" wp14:editId="5EEE1818">
            <wp:simplePos x="0" y="0"/>
            <wp:positionH relativeFrom="page">
              <wp:posOffset>4600575</wp:posOffset>
            </wp:positionH>
            <wp:positionV relativeFrom="paragraph">
              <wp:posOffset>3773805</wp:posOffset>
            </wp:positionV>
            <wp:extent cx="2887345" cy="1932305"/>
            <wp:effectExtent l="0" t="0" r="8255" b="0"/>
            <wp:wrapTight wrapText="bothSides">
              <wp:wrapPolygon edited="0">
                <wp:start x="0" y="0"/>
                <wp:lineTo x="0" y="21295"/>
                <wp:lineTo x="21519" y="21295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getable_patch_june_2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BCA">
        <w:t xml:space="preserve">Students will be required to participate in observations and maintenance of a vegetable garden in the school, where they will be given certain areas to monitor, </w:t>
      </w:r>
      <w:proofErr w:type="gramStart"/>
      <w:r w:rsidR="00803BCA">
        <w:t>nurture</w:t>
      </w:r>
      <w:proofErr w:type="gramEnd"/>
      <w:r w:rsidR="00803BCA">
        <w:t xml:space="preserve"> and record results. These observations and monitoring will involve students testing growth, soil quality, dew point and how much water they have used on their </w:t>
      </w:r>
      <w:r w:rsidR="00FA7A86">
        <w:t xml:space="preserve">section </w:t>
      </w:r>
      <w:r w:rsidR="00803BCA">
        <w:t>of the garden when watering the vegetables. Students will then be required to input this information</w:t>
      </w:r>
      <w:r w:rsidR="00FA7A86">
        <w:t xml:space="preserve"> electronically</w:t>
      </w:r>
      <w:r w:rsidR="00803BCA">
        <w:t xml:space="preserve"> </w:t>
      </w:r>
      <w:r w:rsidR="00FA7A86">
        <w:t xml:space="preserve">on a spreadsheet </w:t>
      </w:r>
      <w:r w:rsidR="00803BCA">
        <w:t xml:space="preserve">where they can </w:t>
      </w:r>
      <w:r w:rsidR="00F135DD">
        <w:t xml:space="preserve">maintain </w:t>
      </w:r>
      <w:r w:rsidR="00803BCA">
        <w:t xml:space="preserve">records </w:t>
      </w:r>
      <w:r w:rsidR="00FA7A86">
        <w:t xml:space="preserve">daily </w:t>
      </w:r>
      <w:r w:rsidR="00803BCA">
        <w:t xml:space="preserve">as well as a weekly.  </w:t>
      </w:r>
      <w:r w:rsidR="00D64740">
        <w:t xml:space="preserve">Students will then participate in an online collaborative session each week </w:t>
      </w:r>
      <w:r w:rsidR="00FA7A86">
        <w:t xml:space="preserve">and </w:t>
      </w:r>
      <w:r w:rsidR="00D64740">
        <w:t xml:space="preserve">communicate with each other on a forum and express their observations and the data they have entered in </w:t>
      </w:r>
      <w:r w:rsidR="00FA7A86">
        <w:t xml:space="preserve">the spreadsheets. Students will present </w:t>
      </w:r>
      <w:r w:rsidR="00FA7A86" w:rsidRPr="00FA7A86">
        <w:t>a minimum of 2 questions</w:t>
      </w:r>
      <w:r w:rsidR="00FA7A86">
        <w:t xml:space="preserve"> to </w:t>
      </w:r>
      <w:r w:rsidR="00D64740">
        <w:t>the person they</w:t>
      </w:r>
      <w:r w:rsidR="00014ED5">
        <w:t xml:space="preserve"> are</w:t>
      </w:r>
      <w:r w:rsidR="00D64740">
        <w:t xml:space="preserve"> communicating with about their data and </w:t>
      </w:r>
      <w:r w:rsidR="009D74A5">
        <w:t xml:space="preserve">weekly </w:t>
      </w:r>
      <w:r w:rsidR="00D64740">
        <w:t>results</w:t>
      </w:r>
      <w:r w:rsidR="008C7344">
        <w:t>. This assessment item</w:t>
      </w:r>
      <w:r w:rsidR="00D64740">
        <w:t xml:space="preserve"> </w:t>
      </w:r>
      <w:r w:rsidR="00A04BAE">
        <w:t>links heavily with the Australian curriculum and is closely related to the following descriptors and elaborations. Acquire, store and validate different types of data, and use a range of software to interpret and visual</w:t>
      </w:r>
      <w:r w:rsidR="00E53F6E">
        <w:t>ise data to create information</w:t>
      </w:r>
      <w:r w:rsidR="009D74A5">
        <w:t>. T</w:t>
      </w:r>
      <w:r w:rsidR="00E53F6E">
        <w:t>he Elaboration</w:t>
      </w:r>
      <w:r w:rsidR="009D74A5">
        <w:t xml:space="preserve"> will be,</w:t>
      </w:r>
      <w:r w:rsidR="00E53F6E">
        <w:t xml:space="preserve"> u</w:t>
      </w:r>
      <w:r w:rsidR="00A04BAE">
        <w:t>sing digital systems to validate data, for example setting data types in a spreadsheet to make sure a date is input correctly.</w:t>
      </w:r>
      <w:r w:rsidR="00E53F6E">
        <w:t xml:space="preserve"> The other descriptor is </w:t>
      </w:r>
      <w:r w:rsidR="009D74A5">
        <w:t>p</w:t>
      </w:r>
      <w:r w:rsidR="00A04BAE">
        <w:t>lan, create and communicate ideas and information, including collaboratively online, applying agreed ethical, social and technical protocols</w:t>
      </w:r>
      <w:r w:rsidR="009D74A5">
        <w:t>.</w:t>
      </w:r>
      <w:r w:rsidR="00E53F6E">
        <w:t xml:space="preserve"> </w:t>
      </w:r>
      <w:r w:rsidR="009D74A5">
        <w:t>T</w:t>
      </w:r>
      <w:r w:rsidR="00E53F6E">
        <w:t>he following elaboration</w:t>
      </w:r>
      <w:r w:rsidR="009D74A5">
        <w:t xml:space="preserve"> will be used</w:t>
      </w:r>
      <w:r w:rsidR="00E53F6E">
        <w:t xml:space="preserve">, </w:t>
      </w:r>
      <w:r w:rsidR="009D74A5">
        <w:t>u</w:t>
      </w:r>
      <w:r w:rsidR="00A04BAE">
        <w:t>sing a range of communication tools to share ideas and information, for example participating in collaborative online environments</w:t>
      </w:r>
      <w:r w:rsidR="00E53F6E">
        <w:t xml:space="preserve">. This assessment piece also </w:t>
      </w:r>
      <w:r w:rsidR="00766F84">
        <w:t>allows students to apply the general capabilities of numeracy</w:t>
      </w:r>
      <w:r w:rsidR="009D74A5">
        <w:t>,</w:t>
      </w:r>
      <w:r w:rsidR="00766F84">
        <w:t xml:space="preserve"> critical and creative thinking as well as the cross curriculum priority of sustainability. This assessment Item is relevant and will draw on </w:t>
      </w:r>
      <w:r w:rsidR="000261E9" w:rsidRPr="000261E9">
        <w:t>computational thinking</w:t>
      </w:r>
      <w:r w:rsidR="000261E9">
        <w:t xml:space="preserve"> and skills to be most effective for knowledge acquisition.</w:t>
      </w:r>
    </w:p>
    <w:p w:rsidR="00B70098" w:rsidRPr="00B70098" w:rsidRDefault="00B70098" w:rsidP="00B70098"/>
    <w:p w:rsidR="00B70098" w:rsidRPr="00B70098" w:rsidRDefault="00B70098" w:rsidP="00B70098"/>
    <w:p w:rsidR="00B70098" w:rsidRDefault="00B70098" w:rsidP="00B70098"/>
    <w:p w:rsidR="00C467EC" w:rsidRDefault="00B70098" w:rsidP="00B70098">
      <w:pPr>
        <w:tabs>
          <w:tab w:val="left" w:pos="2565"/>
        </w:tabs>
      </w:pPr>
      <w:r>
        <w:tab/>
      </w:r>
    </w:p>
    <w:p w:rsidR="00B70098" w:rsidRDefault="00B70098" w:rsidP="00B70098">
      <w:pPr>
        <w:tabs>
          <w:tab w:val="left" w:pos="2565"/>
        </w:tabs>
      </w:pPr>
    </w:p>
    <w:p w:rsidR="00B70098" w:rsidRPr="00E46E2B" w:rsidRDefault="00B70098" w:rsidP="00B70098">
      <w:pPr>
        <w:tabs>
          <w:tab w:val="left" w:pos="2565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886"/>
        <w:gridCol w:w="1811"/>
        <w:gridCol w:w="1811"/>
        <w:gridCol w:w="1716"/>
      </w:tblGrid>
      <w:tr w:rsidR="0019756D" w:rsidRPr="00E46E2B" w:rsidTr="00014ED5">
        <w:tc>
          <w:tcPr>
            <w:tcW w:w="0" w:type="auto"/>
          </w:tcPr>
          <w:p w:rsidR="00B70098" w:rsidRPr="00E46E2B" w:rsidRDefault="00B70098" w:rsidP="00B70098">
            <w:pPr>
              <w:tabs>
                <w:tab w:val="left" w:pos="2565"/>
              </w:tabs>
              <w:rPr>
                <w:b/>
              </w:rPr>
            </w:pPr>
            <w:r w:rsidRPr="00E46E2B">
              <w:rPr>
                <w:b/>
              </w:rPr>
              <w:lastRenderedPageBreak/>
              <w:t xml:space="preserve">        Grade</w:t>
            </w:r>
          </w:p>
        </w:tc>
        <w:tc>
          <w:tcPr>
            <w:tcW w:w="0" w:type="auto"/>
          </w:tcPr>
          <w:p w:rsidR="00B70098" w:rsidRPr="00E46E2B" w:rsidRDefault="00B70098" w:rsidP="00B70098">
            <w:pPr>
              <w:tabs>
                <w:tab w:val="left" w:pos="2565"/>
              </w:tabs>
              <w:jc w:val="center"/>
              <w:rPr>
                <w:b/>
              </w:rPr>
            </w:pPr>
            <w:r w:rsidRPr="00E46E2B">
              <w:rPr>
                <w:b/>
              </w:rPr>
              <w:t>A</w:t>
            </w:r>
          </w:p>
        </w:tc>
        <w:tc>
          <w:tcPr>
            <w:tcW w:w="0" w:type="auto"/>
          </w:tcPr>
          <w:p w:rsidR="00B70098" w:rsidRPr="00E46E2B" w:rsidRDefault="00B70098" w:rsidP="00B70098">
            <w:pPr>
              <w:tabs>
                <w:tab w:val="left" w:pos="2565"/>
              </w:tabs>
              <w:jc w:val="center"/>
              <w:rPr>
                <w:b/>
              </w:rPr>
            </w:pPr>
            <w:r w:rsidRPr="00E46E2B">
              <w:rPr>
                <w:b/>
              </w:rPr>
              <w:t>B</w:t>
            </w:r>
          </w:p>
        </w:tc>
        <w:tc>
          <w:tcPr>
            <w:tcW w:w="0" w:type="auto"/>
          </w:tcPr>
          <w:p w:rsidR="00B70098" w:rsidRPr="00E46E2B" w:rsidRDefault="00B70098" w:rsidP="00B70098">
            <w:pPr>
              <w:tabs>
                <w:tab w:val="left" w:pos="2565"/>
              </w:tabs>
              <w:jc w:val="center"/>
              <w:rPr>
                <w:b/>
              </w:rPr>
            </w:pPr>
            <w:r w:rsidRPr="00E46E2B">
              <w:rPr>
                <w:b/>
              </w:rPr>
              <w:t>C</w:t>
            </w:r>
          </w:p>
        </w:tc>
        <w:tc>
          <w:tcPr>
            <w:tcW w:w="0" w:type="auto"/>
          </w:tcPr>
          <w:p w:rsidR="00B70098" w:rsidRPr="00E46E2B" w:rsidRDefault="00B70098" w:rsidP="00B70098">
            <w:pPr>
              <w:tabs>
                <w:tab w:val="left" w:pos="2565"/>
              </w:tabs>
              <w:jc w:val="center"/>
              <w:rPr>
                <w:b/>
              </w:rPr>
            </w:pPr>
            <w:r w:rsidRPr="00E46E2B">
              <w:rPr>
                <w:b/>
              </w:rPr>
              <w:t>D</w:t>
            </w:r>
          </w:p>
        </w:tc>
      </w:tr>
      <w:tr w:rsidR="0019756D" w:rsidTr="00014ED5">
        <w:tc>
          <w:tcPr>
            <w:tcW w:w="0" w:type="auto"/>
          </w:tcPr>
          <w:p w:rsidR="00B70098" w:rsidRPr="00E46E2B" w:rsidRDefault="008C7344" w:rsidP="00B70098">
            <w:pPr>
              <w:tabs>
                <w:tab w:val="left" w:pos="2565"/>
              </w:tabs>
              <w:rPr>
                <w:b/>
              </w:rPr>
            </w:pPr>
            <w:r w:rsidRPr="00E46E2B">
              <w:rPr>
                <w:b/>
              </w:rPr>
              <w:t xml:space="preserve">Knowledge and understanding of applying </w:t>
            </w:r>
            <w:r w:rsidR="00014ED5" w:rsidRPr="00E46E2B">
              <w:rPr>
                <w:b/>
              </w:rPr>
              <w:t xml:space="preserve">correct techniques and methods to extract and validate the appropriate data. </w:t>
            </w:r>
          </w:p>
        </w:tc>
        <w:tc>
          <w:tcPr>
            <w:tcW w:w="0" w:type="auto"/>
          </w:tcPr>
          <w:p w:rsidR="00B70098" w:rsidRDefault="00981309" w:rsidP="00B70098">
            <w:pPr>
              <w:tabs>
                <w:tab w:val="left" w:pos="2565"/>
              </w:tabs>
            </w:pPr>
            <w:r>
              <w:t xml:space="preserve">Superb display of knowledge and understanding </w:t>
            </w:r>
            <w:r w:rsidR="001142C1">
              <w:t xml:space="preserve">and is precise with obtaining and validating data and using correct techniques. </w:t>
            </w:r>
          </w:p>
        </w:tc>
        <w:tc>
          <w:tcPr>
            <w:tcW w:w="0" w:type="auto"/>
          </w:tcPr>
          <w:p w:rsidR="00B70098" w:rsidRDefault="00270823" w:rsidP="00F135DD">
            <w:pPr>
              <w:tabs>
                <w:tab w:val="left" w:pos="2565"/>
              </w:tabs>
            </w:pPr>
            <w:r>
              <w:t>Knowledge and understanding is appropriate</w:t>
            </w:r>
            <w:r w:rsidR="00F135DD">
              <w:t>. T</w:t>
            </w:r>
            <w:r>
              <w:t>echniques and methods meet requirements with o</w:t>
            </w:r>
            <w:r w:rsidR="00F135DD">
              <w:t xml:space="preserve">nly minor errors in extracting and </w:t>
            </w:r>
            <w:r>
              <w:t xml:space="preserve">validating the data. Data is extracted with minor errors. </w:t>
            </w:r>
          </w:p>
        </w:tc>
        <w:tc>
          <w:tcPr>
            <w:tcW w:w="0" w:type="auto"/>
          </w:tcPr>
          <w:p w:rsidR="00B70098" w:rsidRDefault="006F70AB" w:rsidP="00B70098">
            <w:pPr>
              <w:tabs>
                <w:tab w:val="left" w:pos="2565"/>
              </w:tabs>
            </w:pPr>
            <w:r>
              <w:t xml:space="preserve">Knowledge and understanding is evident however the application of techniques is satisfactory and has errors. Data is extracted with errors and cannot be validated appropriately. </w:t>
            </w:r>
          </w:p>
        </w:tc>
        <w:tc>
          <w:tcPr>
            <w:tcW w:w="0" w:type="auto"/>
          </w:tcPr>
          <w:p w:rsidR="00B70098" w:rsidRDefault="00981309" w:rsidP="00B70098">
            <w:pPr>
              <w:tabs>
                <w:tab w:val="left" w:pos="2565"/>
              </w:tabs>
            </w:pPr>
            <w:r>
              <w:t xml:space="preserve">No or very little knowledge and understanding of how to extract and validate data. No attempt to extract data for the next phase of the assessment. </w:t>
            </w:r>
          </w:p>
        </w:tc>
        <w:bookmarkStart w:id="0" w:name="_GoBack"/>
        <w:bookmarkEnd w:id="0"/>
      </w:tr>
      <w:tr w:rsidR="0019756D" w:rsidTr="00014ED5">
        <w:tc>
          <w:tcPr>
            <w:tcW w:w="0" w:type="auto"/>
          </w:tcPr>
          <w:p w:rsidR="00B70098" w:rsidRPr="00E46E2B" w:rsidRDefault="001F53AF" w:rsidP="00B70098">
            <w:pPr>
              <w:tabs>
                <w:tab w:val="left" w:pos="2565"/>
              </w:tabs>
              <w:rPr>
                <w:b/>
              </w:rPr>
            </w:pPr>
            <w:r w:rsidRPr="00E46E2B">
              <w:rPr>
                <w:b/>
              </w:rPr>
              <w:t xml:space="preserve">Application of appropriate knowledge, skills and methods to input data into a spreadsheet and keep track of it using correct formulas. </w:t>
            </w:r>
            <w:r w:rsidR="00014ED5" w:rsidRPr="00E46E2B">
              <w:rPr>
                <w:b/>
              </w:rPr>
              <w:t xml:space="preserve"> Data is accessible and is viewable in a sustainable way. </w:t>
            </w:r>
          </w:p>
        </w:tc>
        <w:tc>
          <w:tcPr>
            <w:tcW w:w="0" w:type="auto"/>
          </w:tcPr>
          <w:p w:rsidR="00B70098" w:rsidRDefault="001142C1" w:rsidP="00F135DD">
            <w:pPr>
              <w:tabs>
                <w:tab w:val="left" w:pos="2565"/>
              </w:tabs>
            </w:pPr>
            <w:r>
              <w:t>Clear acquisition of knowledge, skills and methods and are applied effectively to keep record of data in a spreadsheet. Correct formulas are used and spreadsheets are easily accessible</w:t>
            </w:r>
            <w:r w:rsidR="00F135DD">
              <w:t>.</w:t>
            </w:r>
            <w:r>
              <w:t xml:space="preserve"> </w:t>
            </w:r>
            <w:r w:rsidR="00F135DD">
              <w:t>C</w:t>
            </w:r>
            <w:r>
              <w:t xml:space="preserve">an be viewed in a sustainable manner with all data and formulas demonstrated. </w:t>
            </w:r>
          </w:p>
        </w:tc>
        <w:tc>
          <w:tcPr>
            <w:tcW w:w="0" w:type="auto"/>
          </w:tcPr>
          <w:p w:rsidR="00B70098" w:rsidRDefault="00E46E2B" w:rsidP="00F135DD">
            <w:pPr>
              <w:tabs>
                <w:tab w:val="left" w:pos="2565"/>
              </w:tabs>
            </w:pPr>
            <w:r>
              <w:t>Knowledge, skills and methods have been applied with minor errors in the data input. Formulas are evident with minor errors and data is accessible</w:t>
            </w:r>
            <w:r w:rsidR="00F135DD">
              <w:t>.</w:t>
            </w:r>
            <w:r>
              <w:t xml:space="preserve"> </w:t>
            </w:r>
            <w:r w:rsidR="00F135DD">
              <w:t xml:space="preserve">The </w:t>
            </w:r>
            <w:r>
              <w:t xml:space="preserve">majority of the spreadsheet can be viewed without printing. </w:t>
            </w:r>
          </w:p>
        </w:tc>
        <w:tc>
          <w:tcPr>
            <w:tcW w:w="0" w:type="auto"/>
          </w:tcPr>
          <w:p w:rsidR="00B70098" w:rsidRDefault="006F70AB" w:rsidP="00B70098">
            <w:pPr>
              <w:tabs>
                <w:tab w:val="left" w:pos="2565"/>
              </w:tabs>
            </w:pPr>
            <w:r>
              <w:t xml:space="preserve">Knowledge, skills and methods are evident but are applied satisfactorily. Formulas have errors and data is not clear as a result. Spreadsheets are accessible and not all factors of the spreadsheet can be viewed without printing. </w:t>
            </w:r>
          </w:p>
        </w:tc>
        <w:tc>
          <w:tcPr>
            <w:tcW w:w="0" w:type="auto"/>
          </w:tcPr>
          <w:p w:rsidR="00B70098" w:rsidRDefault="00981309" w:rsidP="00B70098">
            <w:pPr>
              <w:tabs>
                <w:tab w:val="left" w:pos="2565"/>
              </w:tabs>
            </w:pPr>
            <w:r>
              <w:t xml:space="preserve">No or very little knowledge, skills and methods applied to the input of data. No or very little data is evident. Data is not accessible and needs to be printed to view. </w:t>
            </w:r>
          </w:p>
        </w:tc>
      </w:tr>
      <w:tr w:rsidR="0019756D" w:rsidTr="00014ED5">
        <w:tc>
          <w:tcPr>
            <w:tcW w:w="0" w:type="auto"/>
          </w:tcPr>
          <w:p w:rsidR="00B70098" w:rsidRPr="00E46E2B" w:rsidRDefault="00B70098" w:rsidP="00F135DD">
            <w:pPr>
              <w:tabs>
                <w:tab w:val="left" w:pos="2565"/>
              </w:tabs>
              <w:rPr>
                <w:b/>
              </w:rPr>
            </w:pPr>
            <w:r w:rsidRPr="00E46E2B">
              <w:rPr>
                <w:b/>
              </w:rPr>
              <w:t>Participation in</w:t>
            </w:r>
            <w:r w:rsidR="00014ED5" w:rsidRPr="00E46E2B">
              <w:rPr>
                <w:b/>
              </w:rPr>
              <w:t xml:space="preserve"> online discussions and forums. Questions are on topic and are able to draw appropriate </w:t>
            </w:r>
            <w:r w:rsidR="000229D9" w:rsidRPr="00E46E2B">
              <w:rPr>
                <w:b/>
              </w:rPr>
              <w:t xml:space="preserve">knowledge. </w:t>
            </w:r>
            <w:r w:rsidR="009D74A5">
              <w:rPr>
                <w:b/>
              </w:rPr>
              <w:t>Two</w:t>
            </w:r>
            <w:r w:rsidR="00111B3C" w:rsidRPr="00E46E2B">
              <w:rPr>
                <w:b/>
              </w:rPr>
              <w:t xml:space="preserve"> questions have been </w:t>
            </w:r>
            <w:r w:rsidR="00F135DD">
              <w:rPr>
                <w:b/>
              </w:rPr>
              <w:t xml:space="preserve">presented </w:t>
            </w:r>
            <w:r w:rsidR="00111B3C" w:rsidRPr="00E46E2B">
              <w:rPr>
                <w:b/>
              </w:rPr>
              <w:t xml:space="preserve">to the other person. </w:t>
            </w:r>
          </w:p>
        </w:tc>
        <w:tc>
          <w:tcPr>
            <w:tcW w:w="0" w:type="auto"/>
          </w:tcPr>
          <w:p w:rsidR="00B70098" w:rsidRDefault="00111B3C" w:rsidP="00F135DD">
            <w:pPr>
              <w:tabs>
                <w:tab w:val="left" w:pos="2565"/>
              </w:tabs>
            </w:pPr>
            <w:r>
              <w:t>Adequate participation is clearly evident in discussions and forums. All questions are suitable and are clearly drawing knowledge from the</w:t>
            </w:r>
            <w:r w:rsidR="00F135DD">
              <w:t xml:space="preserve"> recipient. T</w:t>
            </w:r>
            <w:r w:rsidR="009D74A5">
              <w:t>wo</w:t>
            </w:r>
            <w:r>
              <w:t xml:space="preserve"> or more questions have been posed.  </w:t>
            </w:r>
          </w:p>
        </w:tc>
        <w:tc>
          <w:tcPr>
            <w:tcW w:w="0" w:type="auto"/>
          </w:tcPr>
          <w:p w:rsidR="00B70098" w:rsidRDefault="0019756D" w:rsidP="0019756D">
            <w:pPr>
              <w:tabs>
                <w:tab w:val="left" w:pos="2565"/>
              </w:tabs>
            </w:pPr>
            <w:r>
              <w:t xml:space="preserve">Appropriate participation in online discussions and forums. Questions are on topic and draw on </w:t>
            </w:r>
            <w:r w:rsidR="009D74A5">
              <w:t>majority of knowledge, not all. Two</w:t>
            </w:r>
            <w:r>
              <w:t xml:space="preserve"> questions have been posed.  </w:t>
            </w:r>
          </w:p>
        </w:tc>
        <w:tc>
          <w:tcPr>
            <w:tcW w:w="0" w:type="auto"/>
          </w:tcPr>
          <w:p w:rsidR="00B70098" w:rsidRDefault="006F70AB" w:rsidP="009D74A5">
            <w:pPr>
              <w:tabs>
                <w:tab w:val="left" w:pos="2565"/>
              </w:tabs>
            </w:pPr>
            <w:r>
              <w:t>Participation is evident but minimal in online discussions and forums. Questions are very basic and d</w:t>
            </w:r>
            <w:r w:rsidR="009D74A5">
              <w:t>raw on very little knowledge.  Two</w:t>
            </w:r>
            <w:r>
              <w:t xml:space="preserve"> questions hav</w:t>
            </w:r>
            <w:r w:rsidR="009D74A5">
              <w:t>e been presented and on occasions only one</w:t>
            </w:r>
            <w:r>
              <w:t xml:space="preserve"> question is evident. </w:t>
            </w:r>
          </w:p>
        </w:tc>
        <w:tc>
          <w:tcPr>
            <w:tcW w:w="0" w:type="auto"/>
          </w:tcPr>
          <w:p w:rsidR="00B70098" w:rsidRDefault="008C7344" w:rsidP="00B70098">
            <w:pPr>
              <w:tabs>
                <w:tab w:val="left" w:pos="2565"/>
              </w:tabs>
            </w:pPr>
            <w:r>
              <w:t>No sufficient evidence of participation in online discussions</w:t>
            </w:r>
          </w:p>
        </w:tc>
      </w:tr>
      <w:tr w:rsidR="0019756D" w:rsidTr="00014ED5">
        <w:tc>
          <w:tcPr>
            <w:tcW w:w="0" w:type="auto"/>
          </w:tcPr>
          <w:p w:rsidR="00B70098" w:rsidRPr="00E46E2B" w:rsidRDefault="001F53AF" w:rsidP="00B70098">
            <w:pPr>
              <w:tabs>
                <w:tab w:val="left" w:pos="2565"/>
              </w:tabs>
              <w:rPr>
                <w:b/>
              </w:rPr>
            </w:pPr>
            <w:r w:rsidRPr="00E46E2B">
              <w:rPr>
                <w:b/>
              </w:rPr>
              <w:t xml:space="preserve">Applying knowledge learnt to effectively answer questions posed. </w:t>
            </w:r>
            <w:r w:rsidR="00014ED5" w:rsidRPr="00E46E2B">
              <w:rPr>
                <w:b/>
              </w:rPr>
              <w:lastRenderedPageBreak/>
              <w:t xml:space="preserve">Informative, clear and concise answers are evident and provide the communicator with a sufficient answer. </w:t>
            </w:r>
          </w:p>
        </w:tc>
        <w:tc>
          <w:tcPr>
            <w:tcW w:w="0" w:type="auto"/>
          </w:tcPr>
          <w:p w:rsidR="00B70098" w:rsidRDefault="000C1B71" w:rsidP="0019756D">
            <w:pPr>
              <w:tabs>
                <w:tab w:val="left" w:pos="2565"/>
              </w:tabs>
            </w:pPr>
            <w:r>
              <w:lastRenderedPageBreak/>
              <w:t xml:space="preserve">Knowledge is clearly evident and all questions have been answered appropriately and </w:t>
            </w:r>
            <w:r>
              <w:lastRenderedPageBreak/>
              <w:t>effectively drawing on knowledge learnt. All answers are extremely clear and concise</w:t>
            </w:r>
            <w:r w:rsidR="0019756D">
              <w:t xml:space="preserve"> </w:t>
            </w:r>
            <w:r>
              <w:t xml:space="preserve">and give the communicator an answer that is detailed and informative. </w:t>
            </w:r>
          </w:p>
        </w:tc>
        <w:tc>
          <w:tcPr>
            <w:tcW w:w="0" w:type="auto"/>
          </w:tcPr>
          <w:p w:rsidR="00B70098" w:rsidRDefault="0019756D" w:rsidP="00F135DD">
            <w:pPr>
              <w:tabs>
                <w:tab w:val="left" w:pos="2565"/>
              </w:tabs>
            </w:pPr>
            <w:r>
              <w:lastRenderedPageBreak/>
              <w:t xml:space="preserve">Knowledge is applied in answering the questions. Answers are clear and concise but </w:t>
            </w:r>
            <w:r>
              <w:lastRenderedPageBreak/>
              <w:t xml:space="preserve">leave minor details out to be a fully informative answer. Answers provide the communicator with </w:t>
            </w:r>
            <w:r w:rsidR="00F135DD">
              <w:t>some</w:t>
            </w:r>
            <w:r>
              <w:t xml:space="preserve"> idea of what data has been explored. </w:t>
            </w:r>
          </w:p>
        </w:tc>
        <w:tc>
          <w:tcPr>
            <w:tcW w:w="0" w:type="auto"/>
          </w:tcPr>
          <w:p w:rsidR="00B70098" w:rsidRDefault="000C1B71" w:rsidP="00B70098">
            <w:pPr>
              <w:tabs>
                <w:tab w:val="left" w:pos="2565"/>
              </w:tabs>
            </w:pPr>
            <w:r>
              <w:lastRenderedPageBreak/>
              <w:t xml:space="preserve">Satisfactory application of knowledge to answer questions. Answers are </w:t>
            </w:r>
            <w:r>
              <w:lastRenderedPageBreak/>
              <w:t>unclear and disjointed</w:t>
            </w:r>
            <w:r w:rsidR="006F70AB">
              <w:t xml:space="preserve"> and provide the communicator with some knowledge in their answer. </w:t>
            </w:r>
            <w:r>
              <w:t xml:space="preserve"> </w:t>
            </w:r>
          </w:p>
        </w:tc>
        <w:tc>
          <w:tcPr>
            <w:tcW w:w="0" w:type="auto"/>
          </w:tcPr>
          <w:p w:rsidR="00B70098" w:rsidRDefault="008C7344" w:rsidP="00B70098">
            <w:pPr>
              <w:tabs>
                <w:tab w:val="left" w:pos="2565"/>
              </w:tabs>
            </w:pPr>
            <w:r>
              <w:lastRenderedPageBreak/>
              <w:t xml:space="preserve">No questions answered online and no knowledge acquisition shown. </w:t>
            </w:r>
          </w:p>
        </w:tc>
      </w:tr>
    </w:tbl>
    <w:p w:rsidR="00B70098" w:rsidRPr="00B70098" w:rsidRDefault="00B70098" w:rsidP="00B70098">
      <w:pPr>
        <w:tabs>
          <w:tab w:val="left" w:pos="2565"/>
        </w:tabs>
      </w:pPr>
    </w:p>
    <w:sectPr w:rsidR="00B70098" w:rsidRPr="00B70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1D"/>
    <w:rsid w:val="00014ED5"/>
    <w:rsid w:val="000220F8"/>
    <w:rsid w:val="000229D9"/>
    <w:rsid w:val="000261E9"/>
    <w:rsid w:val="00043B8C"/>
    <w:rsid w:val="000C1B71"/>
    <w:rsid w:val="00111B3C"/>
    <w:rsid w:val="001142C1"/>
    <w:rsid w:val="001370A2"/>
    <w:rsid w:val="0019756D"/>
    <w:rsid w:val="001F53AF"/>
    <w:rsid w:val="00270823"/>
    <w:rsid w:val="0040101D"/>
    <w:rsid w:val="00500861"/>
    <w:rsid w:val="00654CEA"/>
    <w:rsid w:val="006F70AB"/>
    <w:rsid w:val="00766F84"/>
    <w:rsid w:val="00803BCA"/>
    <w:rsid w:val="008C7344"/>
    <w:rsid w:val="00981309"/>
    <w:rsid w:val="009D74A5"/>
    <w:rsid w:val="009F0DD1"/>
    <w:rsid w:val="00A04BAE"/>
    <w:rsid w:val="00B33160"/>
    <w:rsid w:val="00B70098"/>
    <w:rsid w:val="00C467EC"/>
    <w:rsid w:val="00CB4EE1"/>
    <w:rsid w:val="00D64740"/>
    <w:rsid w:val="00E46E2B"/>
    <w:rsid w:val="00E53F6E"/>
    <w:rsid w:val="00EE44F8"/>
    <w:rsid w:val="00F135DD"/>
    <w:rsid w:val="00FA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951CE-1E0B-4247-A619-673049C5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Hohn</dc:creator>
  <cp:keywords/>
  <dc:description/>
  <cp:lastModifiedBy>Matt Hohn</cp:lastModifiedBy>
  <cp:revision>2</cp:revision>
  <cp:lastPrinted>2016-05-18T10:59:00Z</cp:lastPrinted>
  <dcterms:created xsi:type="dcterms:W3CDTF">2016-06-02T11:35:00Z</dcterms:created>
  <dcterms:modified xsi:type="dcterms:W3CDTF">2016-06-02T11:35:00Z</dcterms:modified>
</cp:coreProperties>
</file>